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897" w:rsidRDefault="00D67897" w:rsidP="00D67897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</w:pPr>
      <w:r>
        <w:rPr>
          <w:noProof/>
          <w:lang w:eastAsia="ro-RO"/>
        </w:rPr>
        <w:drawing>
          <wp:anchor distT="0" distB="0" distL="114300" distR="114300" simplePos="0" relativeHeight="251660288" behindDoc="1" locked="0" layoutInCell="1" allowOverlap="1" wp14:anchorId="643F2281" wp14:editId="651B9CAB">
            <wp:simplePos x="0" y="0"/>
            <wp:positionH relativeFrom="page">
              <wp:posOffset>473710</wp:posOffset>
            </wp:positionH>
            <wp:positionV relativeFrom="page">
              <wp:posOffset>645160</wp:posOffset>
            </wp:positionV>
            <wp:extent cx="899795" cy="899795"/>
            <wp:effectExtent l="0" t="0" r="0" b="0"/>
            <wp:wrapThrough wrapText="bothSides">
              <wp:wrapPolygon edited="0">
                <wp:start x="0" y="0"/>
                <wp:lineTo x="0" y="21036"/>
                <wp:lineTo x="21036" y="21036"/>
                <wp:lineTo x="2103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62336" behindDoc="0" locked="0" layoutInCell="1" allowOverlap="1" wp14:anchorId="1A7B3FBF" wp14:editId="0549333B">
            <wp:simplePos x="0" y="0"/>
            <wp:positionH relativeFrom="column">
              <wp:posOffset>4893310</wp:posOffset>
            </wp:positionH>
            <wp:positionV relativeFrom="paragraph">
              <wp:posOffset>-424815</wp:posOffset>
            </wp:positionV>
            <wp:extent cx="1043940" cy="1066800"/>
            <wp:effectExtent l="0" t="0" r="381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    </w:t>
      </w:r>
      <w:r w:rsidR="00AC16A6"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 </w:t>
      </w:r>
      <w:proofErr w:type="gramStart"/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>CONSILIUL  LOCAL</w:t>
      </w:r>
      <w:proofErr w:type="gramEnd"/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AL COMUNEI BUJORENI,</w:t>
      </w:r>
    </w:p>
    <w:p w:rsidR="00D67897" w:rsidRDefault="00D67897" w:rsidP="00D67897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</w:pPr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                       </w:t>
      </w:r>
    </w:p>
    <w:p w:rsidR="00D67897" w:rsidRDefault="00D67897" w:rsidP="00D67897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</w:pPr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                        </w:t>
      </w:r>
      <w:r w:rsidR="00AC16A6"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</w:t>
      </w:r>
      <w:bookmarkStart w:id="0" w:name="_GoBack"/>
      <w:bookmarkEnd w:id="0"/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JUDEȚUL VÂLCEA</w:t>
      </w:r>
    </w:p>
    <w:p w:rsidR="003520D0" w:rsidRDefault="003520D0"/>
    <w:p w:rsidR="00D67897" w:rsidRDefault="00D67897" w:rsidP="00D67897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</w:pPr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        </w:t>
      </w:r>
    </w:p>
    <w:p w:rsidR="00D67897" w:rsidRDefault="00D67897"/>
    <w:p w:rsidR="003520D0" w:rsidRPr="003520D0" w:rsidRDefault="003520D0" w:rsidP="003520D0"/>
    <w:p w:rsidR="003520D0" w:rsidRDefault="003520D0" w:rsidP="003520D0"/>
    <w:p w:rsidR="00121238" w:rsidRDefault="003520D0" w:rsidP="003520D0">
      <w:pPr>
        <w:tabs>
          <w:tab w:val="left" w:pos="3420"/>
        </w:tabs>
        <w:rPr>
          <w:b/>
          <w:sz w:val="28"/>
          <w:szCs w:val="28"/>
        </w:rPr>
      </w:pPr>
      <w:r w:rsidRPr="003520D0">
        <w:rPr>
          <w:sz w:val="28"/>
          <w:szCs w:val="28"/>
        </w:rPr>
        <w:t xml:space="preserve">                                    </w:t>
      </w:r>
      <w:r w:rsidRPr="003520D0">
        <w:rPr>
          <w:b/>
          <w:sz w:val="28"/>
          <w:szCs w:val="28"/>
        </w:rPr>
        <w:t>Beneficiile Cărții Electronice de Identitate(CEI)</w:t>
      </w:r>
    </w:p>
    <w:p w:rsidR="00D67897" w:rsidRDefault="00D67897" w:rsidP="003520D0">
      <w:pPr>
        <w:tabs>
          <w:tab w:val="left" w:pos="3420"/>
        </w:tabs>
        <w:rPr>
          <w:b/>
          <w:sz w:val="28"/>
          <w:szCs w:val="28"/>
        </w:rPr>
      </w:pPr>
    </w:p>
    <w:p w:rsidR="003520D0" w:rsidRDefault="003520D0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>1.</w:t>
      </w:r>
      <w:r w:rsidR="00AC16A6">
        <w:rPr>
          <w:sz w:val="24"/>
          <w:szCs w:val="24"/>
        </w:rPr>
        <w:t xml:space="preserve"> </w:t>
      </w:r>
      <w:r w:rsidRPr="00D67897">
        <w:rPr>
          <w:b/>
          <w:sz w:val="24"/>
          <w:szCs w:val="24"/>
        </w:rPr>
        <w:t>emiterea primului document este gratuită</w:t>
      </w:r>
      <w:r>
        <w:rPr>
          <w:sz w:val="24"/>
          <w:szCs w:val="24"/>
        </w:rPr>
        <w:t xml:space="preserve"> pentru persoanele cu vârsta peste 14 ani</w:t>
      </w:r>
      <w:r w:rsidR="00D67897">
        <w:rPr>
          <w:sz w:val="24"/>
          <w:szCs w:val="24"/>
        </w:rPr>
        <w:t>.</w:t>
      </w:r>
    </w:p>
    <w:p w:rsidR="003520D0" w:rsidRDefault="003520D0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>2.</w:t>
      </w:r>
      <w:r w:rsidR="00AC16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caracteristici avansate de </w:t>
      </w:r>
      <w:r w:rsidRPr="00D67897">
        <w:rPr>
          <w:b/>
          <w:sz w:val="24"/>
          <w:szCs w:val="24"/>
        </w:rPr>
        <w:t>securitate și anti-contrafacere</w:t>
      </w:r>
      <w:r w:rsidR="00D67897">
        <w:rPr>
          <w:b/>
          <w:sz w:val="24"/>
          <w:szCs w:val="24"/>
        </w:rPr>
        <w:t>.</w:t>
      </w:r>
    </w:p>
    <w:p w:rsidR="003520D0" w:rsidRDefault="003520D0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>3.</w:t>
      </w:r>
      <w:r w:rsidR="00AC16A6">
        <w:rPr>
          <w:sz w:val="24"/>
          <w:szCs w:val="24"/>
        </w:rPr>
        <w:t xml:space="preserve"> </w:t>
      </w:r>
      <w:r w:rsidRPr="00AC16A6">
        <w:rPr>
          <w:b/>
          <w:sz w:val="24"/>
          <w:szCs w:val="24"/>
        </w:rPr>
        <w:t>document de călătorie</w:t>
      </w:r>
      <w:r>
        <w:rPr>
          <w:sz w:val="24"/>
          <w:szCs w:val="24"/>
        </w:rPr>
        <w:t xml:space="preserve"> în statele membre ale Uniunii Europene și SEE</w:t>
      </w:r>
      <w:r w:rsidR="00AC16A6">
        <w:rPr>
          <w:sz w:val="24"/>
          <w:szCs w:val="24"/>
        </w:rPr>
        <w:t>.</w:t>
      </w:r>
    </w:p>
    <w:p w:rsidR="003520D0" w:rsidRDefault="003520D0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>4.</w:t>
      </w:r>
      <w:r w:rsidR="00AC16A6">
        <w:rPr>
          <w:sz w:val="24"/>
          <w:szCs w:val="24"/>
        </w:rPr>
        <w:t xml:space="preserve"> </w:t>
      </w:r>
      <w:r w:rsidRPr="00AC16A6">
        <w:rPr>
          <w:b/>
          <w:sz w:val="24"/>
          <w:szCs w:val="24"/>
        </w:rPr>
        <w:t>acces rapid la servicii publice electronice</w:t>
      </w:r>
      <w:r w:rsidR="00AC16A6">
        <w:rPr>
          <w:b/>
          <w:sz w:val="24"/>
          <w:szCs w:val="24"/>
        </w:rPr>
        <w:t>.</w:t>
      </w:r>
    </w:p>
    <w:p w:rsidR="003520D0" w:rsidRDefault="003520D0" w:rsidP="00AC16A6">
      <w:pPr>
        <w:tabs>
          <w:tab w:val="left" w:pos="34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AC16A6">
        <w:rPr>
          <w:b/>
          <w:sz w:val="24"/>
          <w:szCs w:val="24"/>
        </w:rPr>
        <w:t>semnezi electronic</w:t>
      </w:r>
      <w:r>
        <w:rPr>
          <w:sz w:val="24"/>
          <w:szCs w:val="24"/>
        </w:rPr>
        <w:t>-folosești CEI pentru a semna documente(online), cu aceeași valoare legală ca o semnătură olografă</w:t>
      </w:r>
      <w:r w:rsidR="00AC16A6">
        <w:rPr>
          <w:sz w:val="24"/>
          <w:szCs w:val="24"/>
        </w:rPr>
        <w:t>.</w:t>
      </w:r>
    </w:p>
    <w:p w:rsidR="003520D0" w:rsidRDefault="003520D0" w:rsidP="003520D0">
      <w:pPr>
        <w:tabs>
          <w:tab w:val="left" w:pos="342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>6.</w:t>
      </w:r>
      <w:r w:rsidR="00C23369">
        <w:rPr>
          <w:sz w:val="24"/>
          <w:szCs w:val="24"/>
        </w:rPr>
        <w:t xml:space="preserve"> </w:t>
      </w:r>
      <w:r>
        <w:rPr>
          <w:sz w:val="24"/>
          <w:szCs w:val="24"/>
        </w:rPr>
        <w:t>conține două certificate emise și înscrise gratuit de către MAI</w:t>
      </w:r>
      <w:r>
        <w:rPr>
          <w:sz w:val="24"/>
          <w:szCs w:val="24"/>
          <w:lang w:val="en-US"/>
        </w:rPr>
        <w:t>:</w:t>
      </w:r>
    </w:p>
    <w:p w:rsidR="003520D0" w:rsidRDefault="003520D0" w:rsidP="00AC16A6">
      <w:pPr>
        <w:tabs>
          <w:tab w:val="left" w:pos="3420"/>
        </w:tabs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</w:t>
      </w:r>
      <w:proofErr w:type="gramStart"/>
      <w:r>
        <w:rPr>
          <w:sz w:val="24"/>
          <w:szCs w:val="24"/>
          <w:lang w:val="en-US"/>
        </w:rPr>
        <w:t>a</w:t>
      </w:r>
      <w:proofErr w:type="gramEnd"/>
      <w:r>
        <w:rPr>
          <w:sz w:val="24"/>
          <w:szCs w:val="24"/>
          <w:lang w:val="en-US"/>
        </w:rPr>
        <w:t xml:space="preserve">. </w:t>
      </w:r>
      <w:proofErr w:type="spellStart"/>
      <w:r w:rsidRPr="00AC16A6">
        <w:rPr>
          <w:b/>
          <w:sz w:val="24"/>
          <w:szCs w:val="24"/>
          <w:lang w:val="en-US"/>
        </w:rPr>
        <w:t>unul</w:t>
      </w:r>
      <w:proofErr w:type="spellEnd"/>
      <w:r w:rsidRPr="00AC16A6">
        <w:rPr>
          <w:b/>
          <w:sz w:val="24"/>
          <w:szCs w:val="24"/>
          <w:lang w:val="en-US"/>
        </w:rPr>
        <w:t xml:space="preserve"> </w:t>
      </w:r>
      <w:proofErr w:type="spellStart"/>
      <w:r w:rsidRPr="00AC16A6">
        <w:rPr>
          <w:b/>
          <w:sz w:val="24"/>
          <w:szCs w:val="24"/>
          <w:lang w:val="en-US"/>
        </w:rPr>
        <w:t>pentru</w:t>
      </w:r>
      <w:proofErr w:type="spellEnd"/>
      <w:r w:rsidRPr="00AC16A6">
        <w:rPr>
          <w:b/>
          <w:sz w:val="24"/>
          <w:szCs w:val="24"/>
          <w:lang w:val="en-US"/>
        </w:rPr>
        <w:t xml:space="preserve"> </w:t>
      </w:r>
      <w:proofErr w:type="spellStart"/>
      <w:r w:rsidRPr="00AC16A6">
        <w:rPr>
          <w:b/>
          <w:sz w:val="24"/>
          <w:szCs w:val="24"/>
          <w:lang w:val="en-US"/>
        </w:rPr>
        <w:t>autentificare</w:t>
      </w:r>
      <w:proofErr w:type="spellEnd"/>
      <w:r>
        <w:rPr>
          <w:sz w:val="24"/>
          <w:szCs w:val="24"/>
          <w:lang w:val="en-US"/>
        </w:rPr>
        <w:t>-</w:t>
      </w:r>
      <w:r>
        <w:rPr>
          <w:sz w:val="24"/>
          <w:szCs w:val="24"/>
        </w:rPr>
        <w:t xml:space="preserve"> în raport cu sistele informatice ale MAI și cu sistemeleinformatice ale altor instituții publice sau aparținând persoanelor juridice de drept privat</w:t>
      </w:r>
      <w:r w:rsidR="00AC16A6">
        <w:rPr>
          <w:sz w:val="24"/>
          <w:szCs w:val="24"/>
        </w:rPr>
        <w:t>.</w:t>
      </w:r>
    </w:p>
    <w:p w:rsidR="003520D0" w:rsidRDefault="003520D0" w:rsidP="00AC16A6">
      <w:pPr>
        <w:tabs>
          <w:tab w:val="left" w:pos="34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b. </w:t>
      </w:r>
      <w:r w:rsidRPr="00AC16A6">
        <w:rPr>
          <w:b/>
          <w:sz w:val="24"/>
          <w:szCs w:val="24"/>
        </w:rPr>
        <w:t>unul pentru semnătură electronică(avansată)</w:t>
      </w:r>
      <w:r w:rsidR="00C23369">
        <w:rPr>
          <w:sz w:val="24"/>
          <w:szCs w:val="24"/>
        </w:rPr>
        <w:t xml:space="preserve"> – pentru semnarea documentelor în relația cetățeanului cu instituțiile statului și are aceeași valoare ca o semnătură olografă</w:t>
      </w:r>
      <w:r w:rsidR="00AC16A6">
        <w:rPr>
          <w:sz w:val="24"/>
          <w:szCs w:val="24"/>
        </w:rPr>
        <w:t>.</w:t>
      </w:r>
    </w:p>
    <w:p w:rsidR="00C23369" w:rsidRDefault="00C23369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      c. opțional, certificat calificat, pentru semnătura electronică</w:t>
      </w:r>
      <w:r w:rsidR="00AC16A6">
        <w:rPr>
          <w:sz w:val="24"/>
          <w:szCs w:val="24"/>
        </w:rPr>
        <w:t>.</w:t>
      </w:r>
    </w:p>
    <w:p w:rsidR="00C23369" w:rsidRDefault="00C23369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AC16A6">
        <w:rPr>
          <w:b/>
          <w:sz w:val="24"/>
          <w:szCs w:val="24"/>
        </w:rPr>
        <w:t>semnătura poate fi verificată oricând</w:t>
      </w:r>
      <w:r>
        <w:rPr>
          <w:sz w:val="24"/>
          <w:szCs w:val="24"/>
        </w:rPr>
        <w:t xml:space="preserve"> de o autoritate publică/furnizor de servicii</w:t>
      </w:r>
      <w:r w:rsidR="00AC16A6">
        <w:rPr>
          <w:sz w:val="24"/>
          <w:szCs w:val="24"/>
        </w:rPr>
        <w:t>.</w:t>
      </w:r>
    </w:p>
    <w:p w:rsidR="00C23369" w:rsidRPr="00AC16A6" w:rsidRDefault="00C23369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AC16A6">
        <w:rPr>
          <w:b/>
          <w:sz w:val="24"/>
          <w:szCs w:val="24"/>
        </w:rPr>
        <w:t>atestă identitatea, cetățenia română și domiciliul titularului atât fizic cât și mediul digital</w:t>
      </w:r>
      <w:r w:rsidR="00AC16A6">
        <w:rPr>
          <w:sz w:val="24"/>
          <w:szCs w:val="24"/>
        </w:rPr>
        <w:t>.</w:t>
      </w:r>
    </w:p>
    <w:p w:rsidR="00C23369" w:rsidRDefault="00C23369" w:rsidP="00AC16A6">
      <w:pPr>
        <w:tabs>
          <w:tab w:val="left" w:pos="34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AC16A6">
        <w:rPr>
          <w:b/>
          <w:sz w:val="24"/>
          <w:szCs w:val="24"/>
        </w:rPr>
        <w:t>te autentifici</w:t>
      </w:r>
      <w:r>
        <w:rPr>
          <w:sz w:val="24"/>
          <w:szCs w:val="24"/>
        </w:rPr>
        <w:t xml:space="preserve"> – te conectezi în siguranță la o platformă online, fără să mai introduci ,, user și parolă</w:t>
      </w:r>
      <w:r>
        <w:rPr>
          <w:sz w:val="24"/>
          <w:szCs w:val="24"/>
          <w:lang w:val="en-US"/>
        </w:rPr>
        <w:t xml:space="preserve">"- </w:t>
      </w:r>
      <w:proofErr w:type="spellStart"/>
      <w:r>
        <w:rPr>
          <w:sz w:val="24"/>
          <w:szCs w:val="24"/>
          <w:lang w:val="en-US"/>
        </w:rPr>
        <w:t>practic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este</w:t>
      </w:r>
      <w:proofErr w:type="spellEnd"/>
      <w:r>
        <w:rPr>
          <w:sz w:val="24"/>
          <w:szCs w:val="24"/>
          <w:lang w:val="en-US"/>
        </w:rPr>
        <w:t xml:space="preserve"> la </w:t>
      </w:r>
      <w:proofErr w:type="spellStart"/>
      <w:r>
        <w:rPr>
          <w:sz w:val="24"/>
          <w:szCs w:val="24"/>
          <w:lang w:val="en-US"/>
        </w:rPr>
        <w:t>fel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atunci</w:t>
      </w:r>
      <w:proofErr w:type="spellEnd"/>
      <w:r>
        <w:rPr>
          <w:sz w:val="24"/>
          <w:szCs w:val="24"/>
          <w:lang w:val="en-US"/>
        </w:rPr>
        <w:t xml:space="preserve"> c</w:t>
      </w:r>
      <w:r>
        <w:rPr>
          <w:sz w:val="24"/>
          <w:szCs w:val="24"/>
        </w:rPr>
        <w:t>ând te legitimezi prezentând fizic CEI</w:t>
      </w:r>
      <w:r w:rsidR="00AC16A6">
        <w:rPr>
          <w:sz w:val="24"/>
          <w:szCs w:val="24"/>
        </w:rPr>
        <w:t>.</w:t>
      </w:r>
    </w:p>
    <w:p w:rsidR="00D107E8" w:rsidRDefault="00D107E8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AC16A6">
        <w:rPr>
          <w:b/>
          <w:sz w:val="24"/>
          <w:szCs w:val="24"/>
        </w:rPr>
        <w:t>schimbare adresă domiciliu/reședință fără înlocuire act</w:t>
      </w:r>
      <w:r w:rsidR="00AC16A6">
        <w:rPr>
          <w:b/>
          <w:sz w:val="24"/>
          <w:szCs w:val="24"/>
        </w:rPr>
        <w:t>.</w:t>
      </w:r>
    </w:p>
    <w:p w:rsidR="00D107E8" w:rsidRDefault="00D107E8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AC16A6">
        <w:rPr>
          <w:b/>
          <w:sz w:val="24"/>
          <w:szCs w:val="24"/>
        </w:rPr>
        <w:t>aplicații de citire dedicate</w:t>
      </w:r>
    </w:p>
    <w:p w:rsidR="00F34A45" w:rsidRDefault="00F34A45" w:rsidP="003520D0">
      <w:pPr>
        <w:tabs>
          <w:tab w:val="left" w:pos="3420"/>
        </w:tabs>
        <w:rPr>
          <w:sz w:val="24"/>
          <w:szCs w:val="24"/>
        </w:rPr>
      </w:pPr>
      <w:r w:rsidRPr="00AC16A6">
        <w:rPr>
          <w:b/>
          <w:sz w:val="24"/>
          <w:szCs w:val="24"/>
        </w:rPr>
        <w:lastRenderedPageBreak/>
        <w:t xml:space="preserve">       a.</w:t>
      </w:r>
      <w:r w:rsidR="00AC16A6">
        <w:rPr>
          <w:b/>
          <w:sz w:val="24"/>
          <w:szCs w:val="24"/>
        </w:rPr>
        <w:t xml:space="preserve"> </w:t>
      </w:r>
      <w:r w:rsidRPr="00AC16A6">
        <w:rPr>
          <w:b/>
          <w:sz w:val="24"/>
          <w:szCs w:val="24"/>
        </w:rPr>
        <w:t>IDPUGMANAGER</w:t>
      </w:r>
      <w:r>
        <w:rPr>
          <w:sz w:val="24"/>
          <w:szCs w:val="24"/>
        </w:rPr>
        <w:t xml:space="preserve"> – pentru PC cu sisteme de operare Windows, Linux MacOS</w:t>
      </w:r>
    </w:p>
    <w:p w:rsidR="00F34A45" w:rsidRDefault="00F34A45" w:rsidP="003520D0">
      <w:pPr>
        <w:tabs>
          <w:tab w:val="left" w:pos="3420"/>
        </w:tabs>
        <w:rPr>
          <w:sz w:val="24"/>
          <w:szCs w:val="24"/>
        </w:rPr>
      </w:pPr>
      <w:r w:rsidRPr="00AC16A6">
        <w:rPr>
          <w:b/>
          <w:sz w:val="24"/>
          <w:szCs w:val="24"/>
        </w:rPr>
        <w:t xml:space="preserve">       b. RO CEI Reader</w:t>
      </w:r>
      <w:r>
        <w:rPr>
          <w:sz w:val="24"/>
          <w:szCs w:val="24"/>
        </w:rPr>
        <w:t xml:space="preserve"> pentru </w:t>
      </w:r>
      <w:r w:rsidR="001A1476">
        <w:rPr>
          <w:sz w:val="24"/>
          <w:szCs w:val="24"/>
        </w:rPr>
        <w:t>echipamente mobile cu sisteme de operare Android și IOS</w:t>
      </w:r>
    </w:p>
    <w:p w:rsidR="001A1476" w:rsidRDefault="001A1476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>12. document de identitatemodern</w:t>
      </w:r>
      <w:r w:rsidRPr="00AC16A6">
        <w:rPr>
          <w:b/>
          <w:sz w:val="24"/>
          <w:szCs w:val="24"/>
        </w:rPr>
        <w:t>, format ID1</w:t>
      </w:r>
      <w:r w:rsidR="00AC16A6">
        <w:rPr>
          <w:b/>
          <w:sz w:val="24"/>
          <w:szCs w:val="24"/>
        </w:rPr>
        <w:t>.</w:t>
      </w:r>
    </w:p>
    <w:p w:rsidR="001A1476" w:rsidRPr="00AC16A6" w:rsidRDefault="001A1476" w:rsidP="003520D0">
      <w:pPr>
        <w:tabs>
          <w:tab w:val="left" w:pos="342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13. cererea poate fi depusă la </w:t>
      </w:r>
      <w:r w:rsidRPr="00AC16A6">
        <w:rPr>
          <w:b/>
          <w:sz w:val="24"/>
          <w:szCs w:val="24"/>
        </w:rPr>
        <w:t>oricare SPCLEP</w:t>
      </w:r>
      <w:r>
        <w:rPr>
          <w:sz w:val="24"/>
          <w:szCs w:val="24"/>
        </w:rPr>
        <w:t xml:space="preserve"> , pe teritoriul României, inclusiv </w:t>
      </w:r>
      <w:r w:rsidRPr="00AC16A6">
        <w:rPr>
          <w:b/>
          <w:sz w:val="24"/>
          <w:szCs w:val="24"/>
        </w:rPr>
        <w:t xml:space="preserve">la </w:t>
      </w:r>
      <w:r w:rsidR="009408E8" w:rsidRPr="00AC16A6">
        <w:rPr>
          <w:b/>
          <w:sz w:val="24"/>
          <w:szCs w:val="24"/>
        </w:rPr>
        <w:t>Caravana mobilă CEI</w:t>
      </w:r>
      <w:r w:rsidR="00AC16A6">
        <w:rPr>
          <w:b/>
          <w:sz w:val="24"/>
          <w:szCs w:val="24"/>
        </w:rPr>
        <w:t>.</w:t>
      </w:r>
    </w:p>
    <w:p w:rsidR="009408E8" w:rsidRDefault="009408E8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AC16A6">
        <w:rPr>
          <w:b/>
          <w:sz w:val="24"/>
          <w:szCs w:val="24"/>
        </w:rPr>
        <w:t>nu sunt necesare fotografii ale documentelor</w:t>
      </w:r>
      <w:r>
        <w:rPr>
          <w:sz w:val="24"/>
          <w:szCs w:val="24"/>
        </w:rPr>
        <w:t>- se creează dosar electronic</w:t>
      </w:r>
    </w:p>
    <w:p w:rsidR="009408E8" w:rsidRPr="009408E8" w:rsidRDefault="009408E8" w:rsidP="003520D0">
      <w:pPr>
        <w:tabs>
          <w:tab w:val="left" w:pos="342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15. </w:t>
      </w:r>
      <w:r w:rsidRPr="00AC16A6">
        <w:rPr>
          <w:b/>
          <w:sz w:val="24"/>
          <w:szCs w:val="24"/>
        </w:rPr>
        <w:t>poate fi ridicată de la SPCLEP</w:t>
      </w:r>
    </w:p>
    <w:p w:rsidR="009408E8" w:rsidRDefault="009408E8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Pr="00AC16A6">
        <w:rPr>
          <w:b/>
          <w:sz w:val="24"/>
          <w:szCs w:val="24"/>
        </w:rPr>
        <w:t>se poate elibera minorilor(0-14 ani)</w:t>
      </w:r>
    </w:p>
    <w:p w:rsidR="009408E8" w:rsidRPr="00AC16A6" w:rsidRDefault="009408E8" w:rsidP="003520D0">
      <w:pPr>
        <w:tabs>
          <w:tab w:val="left" w:pos="342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17. cip integrat protejat prin două coduri distincte </w:t>
      </w:r>
      <w:r w:rsidRPr="00AC16A6">
        <w:rPr>
          <w:b/>
          <w:sz w:val="24"/>
          <w:szCs w:val="24"/>
        </w:rPr>
        <w:t>ce împiedică accesarea datelor personale fără acordul titularului</w:t>
      </w:r>
      <w:r w:rsidR="00AC16A6">
        <w:rPr>
          <w:b/>
          <w:sz w:val="24"/>
          <w:szCs w:val="24"/>
        </w:rPr>
        <w:t>.</w:t>
      </w:r>
    </w:p>
    <w:p w:rsidR="009408E8" w:rsidRPr="00AC16A6" w:rsidRDefault="009408E8" w:rsidP="003520D0">
      <w:pPr>
        <w:tabs>
          <w:tab w:val="left" w:pos="342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18. îndeplinește cele </w:t>
      </w:r>
      <w:r w:rsidRPr="00AC16A6">
        <w:rPr>
          <w:b/>
          <w:sz w:val="24"/>
          <w:szCs w:val="24"/>
        </w:rPr>
        <w:t>mai înalte standarde privind securitatea și interoperabilitate documentelor de călătorie: ISO/IEC7816,ISO/IEC14443,ICAO</w:t>
      </w:r>
      <w:r w:rsidR="00BC2747" w:rsidRPr="00AC16A6">
        <w:rPr>
          <w:b/>
          <w:sz w:val="24"/>
          <w:szCs w:val="24"/>
        </w:rPr>
        <w:t>9303,EAL6+</w:t>
      </w:r>
      <w:r w:rsidR="00AC16A6">
        <w:rPr>
          <w:b/>
          <w:sz w:val="24"/>
          <w:szCs w:val="24"/>
        </w:rPr>
        <w:t>.</w:t>
      </w:r>
    </w:p>
    <w:p w:rsidR="00E53500" w:rsidRDefault="00E53500" w:rsidP="00AC16A6">
      <w:pPr>
        <w:tabs>
          <w:tab w:val="left" w:pos="3420"/>
        </w:tabs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19. încorporează o serie de </w:t>
      </w:r>
      <w:r w:rsidRPr="00AC16A6">
        <w:rPr>
          <w:b/>
          <w:sz w:val="24"/>
          <w:szCs w:val="24"/>
        </w:rPr>
        <w:t>elemente de securitate</w:t>
      </w:r>
      <w:r>
        <w:rPr>
          <w:sz w:val="24"/>
          <w:szCs w:val="24"/>
        </w:rPr>
        <w:t xml:space="preserve"> publice(ex</w:t>
      </w:r>
      <w:r>
        <w:rPr>
          <w:sz w:val="24"/>
          <w:szCs w:val="24"/>
          <w:lang w:val="en-US"/>
        </w:rPr>
        <w:t xml:space="preserve">: </w:t>
      </w:r>
      <w:proofErr w:type="spellStart"/>
      <w:r>
        <w:rPr>
          <w:sz w:val="24"/>
          <w:szCs w:val="24"/>
          <w:lang w:val="en-US"/>
        </w:rPr>
        <w:t>policarbonat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multistrat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grafică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securitate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tipar</w:t>
      </w:r>
      <w:proofErr w:type="spellEnd"/>
      <w:r>
        <w:rPr>
          <w:sz w:val="24"/>
          <w:szCs w:val="24"/>
          <w:lang w:val="en-US"/>
        </w:rPr>
        <w:t xml:space="preserve"> cu </w:t>
      </w:r>
      <w:proofErr w:type="spellStart"/>
      <w:r>
        <w:rPr>
          <w:sz w:val="24"/>
          <w:szCs w:val="24"/>
          <w:lang w:val="en-US"/>
        </w:rPr>
        <w:t>cerneală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invizibilă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cerneală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variabilă</w:t>
      </w:r>
      <w:proofErr w:type="spellEnd"/>
      <w:r>
        <w:rPr>
          <w:sz w:val="24"/>
          <w:szCs w:val="24"/>
          <w:lang w:val="en-US"/>
        </w:rPr>
        <w:t xml:space="preserve"> optic, </w:t>
      </w:r>
      <w:proofErr w:type="spellStart"/>
      <w:r>
        <w:rPr>
          <w:sz w:val="24"/>
          <w:szCs w:val="24"/>
          <w:lang w:val="en-US"/>
        </w:rPr>
        <w:t>elemente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transparente</w:t>
      </w:r>
      <w:proofErr w:type="spellEnd"/>
      <w:r>
        <w:rPr>
          <w:sz w:val="24"/>
          <w:szCs w:val="24"/>
          <w:lang w:val="en-US"/>
        </w:rPr>
        <w:t xml:space="preserve"> tactile, imagine </w:t>
      </w:r>
      <w:proofErr w:type="spellStart"/>
      <w:r>
        <w:rPr>
          <w:sz w:val="24"/>
          <w:szCs w:val="24"/>
          <w:lang w:val="en-US"/>
        </w:rPr>
        <w:t>lenticulară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hologramă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personalizare</w:t>
      </w:r>
      <w:proofErr w:type="spellEnd"/>
      <w:r>
        <w:rPr>
          <w:sz w:val="24"/>
          <w:szCs w:val="24"/>
          <w:lang w:val="en-US"/>
        </w:rPr>
        <w:t xml:space="preserve"> laser, </w:t>
      </w:r>
      <w:proofErr w:type="spellStart"/>
      <w:r>
        <w:rPr>
          <w:sz w:val="24"/>
          <w:szCs w:val="24"/>
          <w:lang w:val="en-US"/>
        </w:rPr>
        <w:t>tipar</w:t>
      </w:r>
      <w:proofErr w:type="spellEnd"/>
      <w:r>
        <w:rPr>
          <w:sz w:val="24"/>
          <w:szCs w:val="24"/>
          <w:lang w:val="en-US"/>
        </w:rPr>
        <w:t xml:space="preserve"> cu </w:t>
      </w:r>
      <w:proofErr w:type="spellStart"/>
      <w:r>
        <w:rPr>
          <w:sz w:val="24"/>
          <w:szCs w:val="24"/>
          <w:lang w:val="en-US"/>
        </w:rPr>
        <w:t>linii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subțiri</w:t>
      </w:r>
      <w:proofErr w:type="spellEnd"/>
      <w:r>
        <w:rPr>
          <w:sz w:val="24"/>
          <w:szCs w:val="24"/>
          <w:lang w:val="en-US"/>
        </w:rPr>
        <w:t xml:space="preserve"> sub </w:t>
      </w:r>
      <w:proofErr w:type="spellStart"/>
      <w:r>
        <w:rPr>
          <w:sz w:val="24"/>
          <w:szCs w:val="24"/>
          <w:lang w:val="en-US"/>
        </w:rPr>
        <w:t>fotografie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personalizare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tactilă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etc</w:t>
      </w:r>
      <w:proofErr w:type="spellEnd"/>
      <w:r>
        <w:rPr>
          <w:sz w:val="24"/>
          <w:szCs w:val="24"/>
          <w:lang w:val="en-US"/>
        </w:rPr>
        <w:t xml:space="preserve">) </w:t>
      </w:r>
      <w:proofErr w:type="spellStart"/>
      <w:r>
        <w:rPr>
          <w:sz w:val="24"/>
          <w:szCs w:val="24"/>
          <w:lang w:val="en-US"/>
        </w:rPr>
        <w:t>și</w:t>
      </w:r>
      <w:proofErr w:type="spellEnd"/>
      <w:r>
        <w:rPr>
          <w:sz w:val="24"/>
          <w:szCs w:val="24"/>
          <w:lang w:val="en-US"/>
        </w:rPr>
        <w:t xml:space="preserve"> secrete care </w:t>
      </w:r>
      <w:proofErr w:type="spellStart"/>
      <w:r>
        <w:rPr>
          <w:sz w:val="24"/>
          <w:szCs w:val="24"/>
          <w:lang w:val="en-US"/>
        </w:rPr>
        <w:t>sporesc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măsurile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pentru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păstrarea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siguranță</w:t>
      </w:r>
      <w:proofErr w:type="spellEnd"/>
      <w:r>
        <w:rPr>
          <w:sz w:val="24"/>
          <w:szCs w:val="24"/>
          <w:lang w:val="en-US"/>
        </w:rPr>
        <w:t xml:space="preserve"> a </w:t>
      </w:r>
      <w:proofErr w:type="spellStart"/>
      <w:r>
        <w:rPr>
          <w:sz w:val="24"/>
          <w:szCs w:val="24"/>
          <w:lang w:val="en-US"/>
        </w:rPr>
        <w:t>datelor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persoanei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și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prevenirea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utilizării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frauduloase</w:t>
      </w:r>
      <w:proofErr w:type="spellEnd"/>
      <w:r w:rsidR="00AC16A6">
        <w:rPr>
          <w:sz w:val="24"/>
          <w:szCs w:val="24"/>
          <w:lang w:val="en-US"/>
        </w:rPr>
        <w:t>.</w:t>
      </w:r>
    </w:p>
    <w:p w:rsidR="00E53500" w:rsidRDefault="00E53500" w:rsidP="00AC16A6">
      <w:pPr>
        <w:tabs>
          <w:tab w:val="left" w:pos="3420"/>
        </w:tabs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20. </w:t>
      </w:r>
      <w:proofErr w:type="spellStart"/>
      <w:proofErr w:type="gramStart"/>
      <w:r>
        <w:rPr>
          <w:sz w:val="24"/>
          <w:szCs w:val="24"/>
          <w:lang w:val="en-US"/>
        </w:rPr>
        <w:t>utilizează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tehnologii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avansate</w:t>
      </w:r>
      <w:proofErr w:type="spellEnd"/>
      <w:r>
        <w:rPr>
          <w:sz w:val="24"/>
          <w:szCs w:val="24"/>
          <w:lang w:val="en-US"/>
        </w:rPr>
        <w:t xml:space="preserve"> </w:t>
      </w:r>
      <w:r w:rsidRPr="00AC16A6">
        <w:rPr>
          <w:b/>
          <w:sz w:val="24"/>
          <w:szCs w:val="24"/>
          <w:lang w:val="en-US"/>
        </w:rPr>
        <w:t>(</w:t>
      </w:r>
      <w:proofErr w:type="spellStart"/>
      <w:r w:rsidRPr="00AC16A6">
        <w:rPr>
          <w:b/>
          <w:sz w:val="24"/>
          <w:szCs w:val="24"/>
          <w:lang w:val="en-US"/>
        </w:rPr>
        <w:t>protocoale</w:t>
      </w:r>
      <w:proofErr w:type="spellEnd"/>
      <w:r w:rsidRPr="00AC16A6">
        <w:rPr>
          <w:b/>
          <w:sz w:val="24"/>
          <w:szCs w:val="24"/>
          <w:lang w:val="en-US"/>
        </w:rPr>
        <w:t xml:space="preserve"> de </w:t>
      </w:r>
      <w:proofErr w:type="spellStart"/>
      <w:r w:rsidRPr="00AC16A6">
        <w:rPr>
          <w:b/>
          <w:sz w:val="24"/>
          <w:szCs w:val="24"/>
          <w:lang w:val="en-US"/>
        </w:rPr>
        <w:t>securitate</w:t>
      </w:r>
      <w:proofErr w:type="spellEnd"/>
      <w:r w:rsidRPr="00AC16A6">
        <w:rPr>
          <w:b/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pentru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protejarea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datelor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personale</w:t>
      </w:r>
      <w:proofErr w:type="spellEnd"/>
      <w:r>
        <w:rPr>
          <w:sz w:val="24"/>
          <w:szCs w:val="24"/>
          <w:lang w:val="en-US"/>
        </w:rPr>
        <w:t xml:space="preserve">: </w:t>
      </w:r>
      <w:r w:rsidRPr="00AC16A6">
        <w:rPr>
          <w:b/>
          <w:sz w:val="24"/>
          <w:szCs w:val="24"/>
          <w:lang w:val="en-US"/>
        </w:rPr>
        <w:t>BAC</w:t>
      </w:r>
      <w:r>
        <w:rPr>
          <w:sz w:val="24"/>
          <w:szCs w:val="24"/>
          <w:lang w:val="en-US"/>
        </w:rPr>
        <w:t xml:space="preserve">- Basic </w:t>
      </w:r>
      <w:proofErr w:type="spellStart"/>
      <w:r>
        <w:rPr>
          <w:sz w:val="24"/>
          <w:szCs w:val="24"/>
          <w:lang w:val="en-US"/>
        </w:rPr>
        <w:t>Acces</w:t>
      </w:r>
      <w:proofErr w:type="spellEnd"/>
      <w:r>
        <w:rPr>
          <w:sz w:val="24"/>
          <w:szCs w:val="24"/>
          <w:lang w:val="en-US"/>
        </w:rPr>
        <w:t xml:space="preserve"> Control, </w:t>
      </w:r>
      <w:r w:rsidRPr="00AC16A6">
        <w:rPr>
          <w:b/>
          <w:sz w:val="24"/>
          <w:szCs w:val="24"/>
          <w:lang w:val="en-US"/>
        </w:rPr>
        <w:t>EAC</w:t>
      </w:r>
      <w:r>
        <w:rPr>
          <w:sz w:val="24"/>
          <w:szCs w:val="24"/>
          <w:lang w:val="en-US"/>
        </w:rPr>
        <w:t xml:space="preserve">- Extended </w:t>
      </w:r>
      <w:proofErr w:type="spellStart"/>
      <w:r>
        <w:rPr>
          <w:sz w:val="24"/>
          <w:szCs w:val="24"/>
          <w:lang w:val="en-US"/>
        </w:rPr>
        <w:t>Acces</w:t>
      </w:r>
      <w:proofErr w:type="spellEnd"/>
      <w:r>
        <w:rPr>
          <w:sz w:val="24"/>
          <w:szCs w:val="24"/>
          <w:lang w:val="en-US"/>
        </w:rPr>
        <w:t xml:space="preserve"> Control, </w:t>
      </w:r>
      <w:r w:rsidRPr="00AC16A6">
        <w:rPr>
          <w:b/>
          <w:sz w:val="24"/>
          <w:szCs w:val="24"/>
          <w:lang w:val="en-US"/>
        </w:rPr>
        <w:t>TA</w:t>
      </w:r>
      <w:r>
        <w:rPr>
          <w:sz w:val="24"/>
          <w:szCs w:val="24"/>
          <w:lang w:val="en-US"/>
        </w:rPr>
        <w:t xml:space="preserve">- Terminal Authentication, </w:t>
      </w:r>
      <w:r w:rsidRPr="00AC16A6">
        <w:rPr>
          <w:b/>
          <w:sz w:val="24"/>
          <w:szCs w:val="24"/>
          <w:lang w:val="en-US"/>
        </w:rPr>
        <w:t>CA</w:t>
      </w:r>
      <w:r>
        <w:rPr>
          <w:sz w:val="24"/>
          <w:szCs w:val="24"/>
          <w:lang w:val="en-US"/>
        </w:rPr>
        <w:t>- Chip Authentication</w:t>
      </w:r>
      <w:r w:rsidR="00AC16A6">
        <w:rPr>
          <w:sz w:val="24"/>
          <w:szCs w:val="24"/>
          <w:lang w:val="en-US"/>
        </w:rPr>
        <w:t>.</w:t>
      </w:r>
    </w:p>
    <w:p w:rsidR="00E53500" w:rsidRPr="00E53500" w:rsidRDefault="00E53500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21. </w:t>
      </w:r>
      <w:proofErr w:type="spellStart"/>
      <w:proofErr w:type="gramStart"/>
      <w:r w:rsidRPr="00AC16A6">
        <w:rPr>
          <w:b/>
          <w:sz w:val="24"/>
          <w:szCs w:val="24"/>
          <w:lang w:val="en-US"/>
        </w:rPr>
        <w:t>contribu</w:t>
      </w:r>
      <w:proofErr w:type="spellEnd"/>
      <w:r w:rsidRPr="00AC16A6">
        <w:rPr>
          <w:b/>
          <w:sz w:val="24"/>
          <w:szCs w:val="24"/>
        </w:rPr>
        <w:t>ție</w:t>
      </w:r>
      <w:proofErr w:type="gramEnd"/>
      <w:r w:rsidRPr="00AC16A6">
        <w:rPr>
          <w:b/>
          <w:sz w:val="24"/>
          <w:szCs w:val="24"/>
        </w:rPr>
        <w:t xml:space="preserve"> esențială în procesul de transformare digitală a administrației publice</w:t>
      </w:r>
      <w:r w:rsidR="00AC16A6">
        <w:rPr>
          <w:b/>
          <w:sz w:val="24"/>
          <w:szCs w:val="24"/>
        </w:rPr>
        <w:t>.</w:t>
      </w:r>
    </w:p>
    <w:p w:rsidR="00C23369" w:rsidRPr="003520D0" w:rsidRDefault="00C23369" w:rsidP="003520D0">
      <w:pPr>
        <w:tabs>
          <w:tab w:val="left" w:pos="3420"/>
        </w:tabs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3520D0" w:rsidRPr="003520D0" w:rsidRDefault="003520D0" w:rsidP="003520D0">
      <w:pPr>
        <w:tabs>
          <w:tab w:val="left" w:pos="3420"/>
        </w:tabs>
        <w:rPr>
          <w:sz w:val="24"/>
          <w:szCs w:val="24"/>
        </w:rPr>
      </w:pPr>
    </w:p>
    <w:sectPr w:rsidR="003520D0" w:rsidRPr="00352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ajan Pro">
    <w:altName w:val="Times New Roman"/>
    <w:charset w:val="00"/>
    <w:family w:val="roman"/>
    <w:pitch w:val="variable"/>
    <w:sig w:usb0="800000AF" w:usb1="5000204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3E"/>
    <w:rsid w:val="00121238"/>
    <w:rsid w:val="001A1476"/>
    <w:rsid w:val="003520D0"/>
    <w:rsid w:val="009408E8"/>
    <w:rsid w:val="00AC16A6"/>
    <w:rsid w:val="00BA123E"/>
    <w:rsid w:val="00BC2747"/>
    <w:rsid w:val="00C23369"/>
    <w:rsid w:val="00D107E8"/>
    <w:rsid w:val="00D67897"/>
    <w:rsid w:val="00E53500"/>
    <w:rsid w:val="00F3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451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3</cp:revision>
  <dcterms:created xsi:type="dcterms:W3CDTF">2026-06-27T08:41:00Z</dcterms:created>
  <dcterms:modified xsi:type="dcterms:W3CDTF">2026-06-27T10:58:00Z</dcterms:modified>
</cp:coreProperties>
</file>